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P-14542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Fassadenarbeiten - Keramikfassade - Erweiterung Gymnasium Paulinum zur Umstellung auf G9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2026-0347-23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Keramikfassadenarbeiten zur Erweiterungsmaßnahme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